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6F" w:rsidRPr="0096776F" w:rsidRDefault="0096776F" w:rsidP="0096776F">
      <w:pPr>
        <w:pStyle w:val="ShapkaDocumentu"/>
        <w:ind w:left="5670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96776F">
        <w:rPr>
          <w:rFonts w:ascii="Times New Roman" w:hAnsi="Times New Roman"/>
          <w:noProof/>
          <w:sz w:val="24"/>
          <w:szCs w:val="24"/>
          <w:lang w:val="en-AU"/>
        </w:rPr>
        <w:t>Додаток 1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br/>
        <w:t>до Положення</w:t>
      </w:r>
    </w:p>
    <w:p w:rsidR="0096776F" w:rsidRPr="0096776F" w:rsidRDefault="0096776F" w:rsidP="0096776F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en-AU"/>
        </w:rPr>
      </w:pPr>
      <w:r w:rsidRPr="0096776F">
        <w:rPr>
          <w:rFonts w:ascii="Times New Roman" w:hAnsi="Times New Roman"/>
          <w:noProof/>
          <w:sz w:val="28"/>
          <w:szCs w:val="28"/>
          <w:lang w:val="en-AU"/>
        </w:rPr>
        <w:t>ЗАЯВКА</w:t>
      </w:r>
      <w:r w:rsidRPr="0096776F">
        <w:rPr>
          <w:rFonts w:ascii="Times New Roman" w:hAnsi="Times New Roman"/>
          <w:noProof/>
          <w:sz w:val="28"/>
          <w:szCs w:val="28"/>
          <w:lang w:val="en-AU"/>
        </w:rPr>
        <w:br/>
        <w:t>на участь у конкурсному відборі наукових, науково-технічних робіт,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1. Назва наукової, науково-технічної роботи (далі - наукова робота) (не більше 10 слів).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2. Назва тематичного напряму наукової роботи (зазначається тільки один тематичний напрям).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3. Автори (виконавці) наукової роботи (до 10 осіб)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86"/>
        <w:gridCol w:w="1887"/>
        <w:gridCol w:w="3389"/>
        <w:gridCol w:w="1577"/>
      </w:tblGrid>
      <w:tr w:rsidR="0096776F" w:rsidRPr="0096776F" w:rsidTr="00B406A3">
        <w:trPr>
          <w:trHeight w:val="427"/>
        </w:trPr>
        <w:tc>
          <w:tcPr>
            <w:tcW w:w="14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Автори (виконавці) наукової роботи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ім’я, </w:t>
            </w: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основної роботи, посада, науковий ступінь, вчене звання, службовий номер телефону, адреса електронної пошти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Підпис</w:t>
            </w:r>
          </w:p>
        </w:tc>
      </w:tr>
      <w:tr w:rsidR="0096776F" w:rsidRPr="0096776F" w:rsidTr="00B406A3">
        <w:trPr>
          <w:trHeight w:val="427"/>
        </w:trPr>
        <w:tc>
          <w:tcPr>
            <w:tcW w:w="1445" w:type="pct"/>
            <w:tcBorders>
              <w:top w:val="single" w:sz="4" w:space="0" w:color="auto"/>
            </w:tcBorders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Науковий керівник 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427"/>
        </w:trPr>
        <w:tc>
          <w:tcPr>
            <w:tcW w:w="1445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Відповідальний виконавець </w:t>
            </w:r>
          </w:p>
        </w:tc>
        <w:tc>
          <w:tcPr>
            <w:tcW w:w="97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13"/>
        </w:trPr>
        <w:tc>
          <w:tcPr>
            <w:tcW w:w="1445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Виконавець</w:t>
            </w:r>
          </w:p>
        </w:tc>
        <w:tc>
          <w:tcPr>
            <w:tcW w:w="97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4. Повне найменування учасника конкурсного відбору (відповідно до статуту або іншого установчого документа), підпорядкованість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3"/>
        <w:gridCol w:w="6206"/>
      </w:tblGrid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52"/>
        </w:trPr>
        <w:tc>
          <w:tcPr>
            <w:tcW w:w="1781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219" w:type="pct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6776F" w:rsidRPr="00BE20EC" w:rsidRDefault="0096776F" w:rsidP="0096776F">
      <w:pPr>
        <w:pStyle w:val="a3"/>
        <w:ind w:firstLine="7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Посада, прізвище, ім’я, по батькові керівника учасника конкурсного відбору: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96776F" w:rsidRPr="0096776F" w:rsidTr="0096776F">
        <w:trPr>
          <w:trHeight w:val="410"/>
        </w:trPr>
        <w:tc>
          <w:tcPr>
            <w:tcW w:w="2500" w:type="pct"/>
            <w:hideMark/>
          </w:tcPr>
          <w:p w:rsidR="0096776F" w:rsidRPr="0096776F" w:rsidRDefault="0096776F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телефону:</w:t>
            </w:r>
          </w:p>
        </w:tc>
        <w:tc>
          <w:tcPr>
            <w:tcW w:w="2500" w:type="pct"/>
            <w:hideMark/>
          </w:tcPr>
          <w:p w:rsidR="0096776F" w:rsidRPr="0096776F" w:rsidRDefault="0096776F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пошти:</w:t>
            </w:r>
          </w:p>
        </w:tc>
      </w:tr>
    </w:tbl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5. Анотація (до 15 рядків) (короткий зміст наукової роботи).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6. Мета проведення наукової роботи (результат виконання наукової роботи, на отримання якого спрямована наукова робота).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7. Основні завдання, які будуть вирішені під час виконання наукової роботи для досягнення мети (завдання, на вирішення яких спрямовано наукову роботу, обґрунтування актуальності та/або доцільності виконання завдань з урахуванням стану досліджень проблематики за тематичним напрямом наукової роботи; ідей та робочих гіпотез наукової роботи).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8. Очікувана тривалість виконання наукової роботи (зазначається орієнтовний строк, необхідний для виконання наукової роботи, в межах 24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>місяців з обґрунтуванням).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9. Детальний зміст наукової роботи (розкривається сутність наукової роботи, зазначається об’єкт та предмет наукової роботи, методи, що використовуватимуться під час 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lastRenderedPageBreak/>
        <w:t>виконання наукової роботи, нові або оновлені методи та засоби, методика та методологія досліджень, що застосовуватимуться авторами у ході виконання наукової роботи, деталізований опис ходу виконання наукової роботи відповідно до визначених етапів її виконання, особливості структури та складових проведення наукової роботи).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10. Доробок та досвід авторів за тематикою наукової роботи, наукова новизна (результати власних попередніх досліджень та розробок, які покладено в основу наукової роботи; інформація про їх впровадження; науковий доробок колективу авторів за тематичним напрямом наукової роботи (перелік статей у журналах, що входять до наукометричних баз даних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Scopus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та/або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Web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of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Science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Core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Collection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(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WoS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>) та фахових наукових видань України відповідно до Порядку формування Переліку наукових фахових видань України, затвердженого наказом МОН від 15 січня 2018 р. № 32, за попередні п’ять років (включно з роком подання заявки), охоронні документи на об’єкти права інтелектуальної власності; обґрунтування необхідності продовження, доповнення, вдосконалення напрацювань колективу авторів тощо, наукові гранти</w:t>
      </w:r>
      <w:r w:rsidR="000D4F2E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0D4F2E" w:rsidRPr="000D4F2E">
        <w:rPr>
          <w:rStyle w:val="st42"/>
          <w:rFonts w:ascii="Times New Roman" w:hAnsi="Times New Roman"/>
          <w:sz w:val="24"/>
        </w:rPr>
        <w:t>(крім індивідуальних короткострокових грантів тривалістю до шести місяців включно)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, за якими працювали автори наукової роботи, що фінансувалися за рахунок державного бюджету та/або закордонними організаціями (кількість грантів з відповідним посиланням на веб-сайт чи на лист від грантодавця), ступінь наукової новизни (вперше отримано, удосконалено, набуло подальшого розвитку), а також наукометричні показники публікаційної активності наукового керівника та авторів наукової роботи (зазначаються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h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-індекс, загальна кількість цитувань наукових публікацій та веб-посилання на відповідний авторський профіль згідно з наукометричними базами даних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Scopus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та/або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Web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of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Science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Core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Collection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(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WoS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) та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Google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Scholar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>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11. Досвід подання науковим керівником заявок на участь у Рамковій програмі Європейського Союзу з наукових досліджень та інновацій “Горизонт 2020”</w:t>
      </w:r>
      <w:r w:rsidR="000D4F2E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0D4F2E" w:rsidRPr="000D4F2E">
        <w:rPr>
          <w:rStyle w:val="st42"/>
          <w:rFonts w:ascii="Times New Roman" w:hAnsi="Times New Roman"/>
          <w:sz w:val="24"/>
        </w:rPr>
        <w:t>та/або Рамковій програмі Європейського Союзу з наукових досліджень та інновацій “Горизонт Європа”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(зазначаються інформація про подані заявки на участь </w:t>
      </w:r>
      <w:r w:rsidR="000D4F2E" w:rsidRPr="000D4F2E">
        <w:rPr>
          <w:rStyle w:val="st42"/>
          <w:rFonts w:ascii="Times New Roman" w:hAnsi="Times New Roman"/>
          <w:sz w:val="24"/>
        </w:rPr>
        <w:t>у зазначених Програмах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та відомості про їх експертну оцінку).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12. Опис кінцевого наукового, науково-технічного результату, що буде отримано (створено, виготовлено, розроблено) внаслідок виконання наукової роботи (зазначається опис результатів виконання наукової роботи).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13. Наукова якість та значущість наукової роботи.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Для фундаментальних наукових досліджень: опис вкладу у розвиток передової науки, вдосконалення наукової бази та забезпе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softHyphen/>
        <w:t>чення стабільного розвитку наукових досліджень в Україні, прогнозування подальшого розроблення тематики та практичного використання отриманих наукових результатів.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Для прикладних наукових досліджень: обґрунтування практичної цінності запланованих результатів наукової роботи для економіки та суспільства (аналіз напрацювань вітчизняних та іноземних вчених за тематичним напрямом наукової роботи; обґрунтування цінності очікуваних результатів для потреб розвитку країни та загальнолюдської спільноти, обґрунтування очікуваних переваг науково-технічної продукції, що буде створена, над існуючими аналогами; вагомість цієї продукції для України, її потенційні замовники, користувачі та виробники; орієнтовний річний обсяг виробництва нової продукції, загальна потреба в ній, строки окупності витрат на розроблення та виробництво; очікуваний економічний ефект від впровадження результатів розроблення; бюджетна ефективність реалізації наукової роботи - збільшення надходжень до державного бюджету порівняно з обсягом наданого фінансування, тис. гривень; економічна доцільність виконання наукової роботи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- наявність науково-дослідної та виробничої інфраструктури; оцінка ризиків під час виконання наукової роботи (фінансових, організаційних, виробничих, наукових); економічний ефект (тис. гривень на одиницю продукції); зниження енергоємності (кВт∙г на одиницю продукції), матеріалоємності (кілограмів на одиницю продукції); кількість розроблених видів техніки і технологій, технологічних процесів, речовин та матеріалів, що випускатимуться; соціальна спрямованість наукової роботи - кількість збережених та новостворених робочих 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lastRenderedPageBreak/>
        <w:t>місць; поліпшення умов праці; якість послуг, що надаватимуться, тощо; наявність/відсутність екологічних ризиків під час виконання наукової роботи тощо).</w:t>
      </w:r>
    </w:p>
    <w:p w:rsidR="005805EE" w:rsidRPr="005805EE" w:rsidRDefault="005805EE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805EE">
        <w:rPr>
          <w:rStyle w:val="st42"/>
          <w:rFonts w:ascii="Times New Roman" w:hAnsi="Times New Roman"/>
          <w:sz w:val="24"/>
          <w:szCs w:val="24"/>
        </w:rPr>
        <w:t>14. Потенційні споживачі/виробники/</w:t>
      </w:r>
      <w:proofErr w:type="spellStart"/>
      <w:r w:rsidRPr="005805EE">
        <w:rPr>
          <w:rStyle w:val="st42"/>
          <w:rFonts w:ascii="Times New Roman" w:hAnsi="Times New Roman"/>
          <w:sz w:val="24"/>
          <w:szCs w:val="24"/>
        </w:rPr>
        <w:t>бенефіціари</w:t>
      </w:r>
      <w:proofErr w:type="spellEnd"/>
      <w:r w:rsidRPr="005805EE">
        <w:rPr>
          <w:rStyle w:val="st42"/>
          <w:rFonts w:ascii="Times New Roman" w:hAnsi="Times New Roman"/>
          <w:sz w:val="24"/>
          <w:szCs w:val="24"/>
        </w:rPr>
        <w:t xml:space="preserve"> наукового, науково-технічного результату (соціальні групи, підприємства, установи, організації; за наявності зазначається інформація про листи-підтримки, угоди/договори про принципи та ум</w:t>
      </w:r>
      <w:r>
        <w:rPr>
          <w:rStyle w:val="st42"/>
          <w:rFonts w:ascii="Times New Roman" w:hAnsi="Times New Roman"/>
          <w:sz w:val="24"/>
          <w:szCs w:val="24"/>
        </w:rPr>
        <w:t>ови впровадження результатів).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15. Наявність обладнання та матеріально-технічної бази для виконання наукової роботи (найменування обладнання, строки його сертифікації та метрологічної повірки, наявність відповідно оснащених лабораторних та/або виробничих приміщень).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16. Обґрунтування необхідності придбання додаткового обладнання та спецустатковання для виконання наукової роботи (перелік спецустатковання, найменування виробника, орієнтовна ціна, обґрунтування необхідності придбання).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17. Власна оцінка наукового, науково-технічного результату виконання наукової роботи (необхідне зазначити позначкою “+”):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на рівні кращих світових аналогів;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немає аналогів в Україні;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краща за існуючі в Україні аналоги за основними показниками;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 перевищує існуючі в Україні аналогічні розробки за окремими показниками.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18. Календарний план виконання наукової роботи*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105"/>
        <w:gridCol w:w="519"/>
        <w:gridCol w:w="2078"/>
        <w:gridCol w:w="1635"/>
        <w:gridCol w:w="1660"/>
      </w:tblGrid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виконання робіт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Очікувані результати етапу (наукові результати, наукова і науково-технічна продукція)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Строк виконання (початок - закінчення), місяців, років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робіт за етапами, тис. гривень</w:t>
            </w: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BE20EC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перший рік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другий рік</w:t>
            </w:r>
          </w:p>
        </w:tc>
        <w:tc>
          <w:tcPr>
            <w:tcW w:w="19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cantSplit/>
          <w:trHeight w:val="154"/>
        </w:trPr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8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:rsidR="0096776F" w:rsidRPr="0096776F" w:rsidRDefault="0096776F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19. Фінансове обґрунтування витрат на виконання наукової роботи (тис. гривень) (цифрами і словами).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Обсяг фінансування: ______ тис. гривень, у тому числі на перший рік - _______ тис. гривень, на другий рік - _______ тис. гривень.</w:t>
      </w:r>
    </w:p>
    <w:p w:rsidR="0096776F" w:rsidRPr="0096776F" w:rsidRDefault="0096776F" w:rsidP="0096776F">
      <w:pPr>
        <w:pStyle w:val="a3"/>
        <w:jc w:val="right"/>
        <w:rPr>
          <w:rFonts w:ascii="Times New Roman" w:hAnsi="Times New Roman"/>
          <w:noProof/>
          <w:sz w:val="24"/>
          <w:szCs w:val="24"/>
          <w:lang w:val="en-AU"/>
        </w:rPr>
      </w:pPr>
      <w:r w:rsidRPr="0096776F">
        <w:rPr>
          <w:rFonts w:ascii="Times New Roman" w:hAnsi="Times New Roman"/>
          <w:noProof/>
          <w:sz w:val="24"/>
          <w:szCs w:val="24"/>
          <w:lang w:val="en-AU"/>
        </w:rPr>
        <w:t>(тис. гривень)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6"/>
        <w:gridCol w:w="3402"/>
        <w:gridCol w:w="1222"/>
        <w:gridCol w:w="1220"/>
        <w:gridCol w:w="1087"/>
        <w:gridCol w:w="1492"/>
      </w:tblGrid>
      <w:tr w:rsidR="0096776F" w:rsidRPr="0096776F" w:rsidTr="00B406A3">
        <w:trPr>
          <w:trHeight w:val="20"/>
          <w:tblHeader/>
        </w:trPr>
        <w:tc>
          <w:tcPr>
            <w:tcW w:w="239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Статті витрат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Перший рік (перший етап)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Другий рік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два роки</w:t>
            </w:r>
          </w:p>
        </w:tc>
      </w:tr>
      <w:tr w:rsidR="0096776F" w:rsidRPr="0096776F" w:rsidTr="00B406A3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другий етап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третій етап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tcBorders>
              <w:top w:val="single" w:sz="4" w:space="0" w:color="auto"/>
            </w:tcBorders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Витрати на оплату праці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 Відрахування на соціальне страхування</w:t>
            </w: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 Матеріали</w:t>
            </w: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Паливо та енергія для науково-виробничих цілей</w:t>
            </w:r>
          </w:p>
        </w:tc>
        <w:tc>
          <w:tcPr>
            <w:tcW w:w="63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5. Витрати на службові відрядження</w:t>
            </w: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Спецустатковання для наукових (експериментальних) робіт</w:t>
            </w:r>
          </w:p>
        </w:tc>
        <w:tc>
          <w:tcPr>
            <w:tcW w:w="63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7. Витрати на роботи, які виконуються сторонніми організаціями та підприємствами - співвиконавцями</w:t>
            </w:r>
          </w:p>
        </w:tc>
        <w:tc>
          <w:tcPr>
            <w:tcW w:w="63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:rsidR="0096776F" w:rsidRPr="00BE20EC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 Інші витрати</w:t>
            </w: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2394" w:type="pct"/>
            <w:gridSpan w:val="2"/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9. Накладні витрати</w:t>
            </w: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6776F" w:rsidRPr="0096776F" w:rsidTr="00B406A3">
        <w:trPr>
          <w:trHeight w:val="20"/>
        </w:trPr>
        <w:tc>
          <w:tcPr>
            <w:tcW w:w="630" w:type="pct"/>
            <w:tcBorders>
              <w:top w:val="single" w:sz="4" w:space="0" w:color="auto"/>
            </w:tcBorders>
            <w:hideMark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7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96776F" w:rsidRPr="0096776F" w:rsidRDefault="0096776F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20. Обґрунтування витрат на виконання наукової роботи за статтями кошторису: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1) витрати на оплату праці (необхідна кількість виконавців, їх посади, наукові ступені; кількість запланованих людино-місяців щодо кожного виконавця і кожного етапу роботи);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2) кількість необхідних матеріалів та комплектувальних частин, орієнтовна ціна, країна-виробник, обґрунтування необхідності їх придбання;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3) витрати на службові відрядження (мета; пункт відрядження, кількість відряджень; кількість відряджених; тривалість відрядження);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4) витрати на спецустатковання для наукових (експериментальних) робіт (перелік спецустатковання, виробник, орієнтовна ціна; рекомендується планувати придбання обладнання, необхідного для виконання конкретної наукової роботи);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5) інші витрати (обґрунтування, цілі);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6) накладні витрати.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21. Згода виконавця наукової роботи забезпечити виконання зобов’язань (умов), передбачених пунктом 40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Кабінету Міністрів України від 20 листопада 2019 р. № 971 (необхідне зазначити позначкою “+”):</w:t>
      </w:r>
    </w:p>
    <w:p w:rsidR="0096776F" w:rsidRPr="00BE20EC" w:rsidRDefault="0096776F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]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6776F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t xml:space="preserve"> так;</w:t>
      </w:r>
    </w:p>
    <w:p w:rsidR="0096776F" w:rsidRDefault="0096776F" w:rsidP="005805EE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6776F">
        <w:rPr>
          <w:rFonts w:ascii="Times New Roman" w:hAnsi="Times New Roman"/>
          <w:noProof/>
          <w:sz w:val="24"/>
          <w:szCs w:val="24"/>
          <w:lang w:val="en-AU"/>
        </w:rPr>
        <w:t>[   ]    ні.</w:t>
      </w:r>
    </w:p>
    <w:p w:rsidR="005805EE" w:rsidRDefault="005805EE" w:rsidP="005805EE">
      <w:pPr>
        <w:pStyle w:val="st2"/>
        <w:ind w:firstLine="567"/>
        <w:rPr>
          <w:rStyle w:val="st42"/>
        </w:rPr>
      </w:pPr>
      <w:r>
        <w:rPr>
          <w:rStyle w:val="st42"/>
        </w:rPr>
        <w:t>22. Згода учасника конкурсного відбору забезпечити подання заявки на участь у Рамковій програмі Європейського Союзу з наукових досліджень та інновацій “Горизонт Європа” протягом виконання наукової роботи, реалізації науково-технічного та інфраструктурного проекту в разі визнання переможцем за результатами конкурсу (необхідне зазначити позначкою “+”):</w:t>
      </w:r>
    </w:p>
    <w:p w:rsidR="005805EE" w:rsidRPr="005805EE" w:rsidRDefault="005805EE" w:rsidP="005805EE">
      <w:pPr>
        <w:pStyle w:val="st2"/>
        <w:ind w:firstLine="567"/>
        <w:rPr>
          <w:rStyle w:val="st42"/>
        </w:rPr>
      </w:pPr>
      <w:r w:rsidRPr="005805EE">
        <w:rPr>
          <w:rStyle w:val="st42"/>
        </w:rPr>
        <w:t>[   ] так;</w:t>
      </w:r>
    </w:p>
    <w:p w:rsidR="005805EE" w:rsidRDefault="005805EE" w:rsidP="005805EE">
      <w:pPr>
        <w:pStyle w:val="a3"/>
        <w:jc w:val="both"/>
        <w:rPr>
          <w:rStyle w:val="st42"/>
          <w:rFonts w:ascii="Times New Roman" w:hAnsi="Times New Roman"/>
          <w:sz w:val="24"/>
        </w:rPr>
      </w:pPr>
      <w:r>
        <w:rPr>
          <w:rStyle w:val="st42"/>
          <w:rFonts w:ascii="Times New Roman" w:hAnsi="Times New Roman"/>
          <w:sz w:val="24"/>
        </w:rPr>
        <w:t>[   ] ні.</w:t>
      </w:r>
    </w:p>
    <w:p w:rsidR="005805EE" w:rsidRPr="005805EE" w:rsidRDefault="005805EE" w:rsidP="005805EE">
      <w:pPr>
        <w:pStyle w:val="a3"/>
        <w:jc w:val="both"/>
        <w:rPr>
          <w:rFonts w:ascii="Times New Roman" w:hAnsi="Times New Roman"/>
          <w:noProof/>
          <w:sz w:val="22"/>
          <w:szCs w:val="24"/>
          <w:lang w:val="en-AU"/>
        </w:rPr>
      </w:pPr>
    </w:p>
    <w:p w:rsidR="005805EE" w:rsidRDefault="005805EE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5805EE" w:rsidRPr="0096776F" w:rsidRDefault="005805EE" w:rsidP="0096776F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0"/>
        <w:gridCol w:w="2279"/>
        <w:gridCol w:w="3570"/>
      </w:tblGrid>
      <w:tr w:rsidR="0096776F" w:rsidRPr="0096776F" w:rsidTr="00B406A3">
        <w:trPr>
          <w:trHeight w:val="575"/>
        </w:trPr>
        <w:tc>
          <w:tcPr>
            <w:tcW w:w="1966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Керівник учасника конкурсного відбору</w:t>
            </w:r>
          </w:p>
        </w:tc>
        <w:tc>
          <w:tcPr>
            <w:tcW w:w="1182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852" w:type="pct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t>___________________________</w:t>
            </w: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  <w:tr w:rsidR="0096776F" w:rsidRPr="0096776F" w:rsidTr="00B406A3">
        <w:tc>
          <w:tcPr>
            <w:tcW w:w="1966" w:type="pct"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82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  <w:tc>
          <w:tcPr>
            <w:tcW w:w="1852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МП </w:t>
            </w:r>
            <w:r w:rsidRPr="00290E16">
              <w:rPr>
                <w:rFonts w:ascii="Times New Roman" w:hAnsi="Times New Roman"/>
                <w:noProof/>
                <w:sz w:val="20"/>
                <w:lang w:val="en-AU"/>
              </w:rPr>
              <w:t>(за наявності)</w:t>
            </w:r>
          </w:p>
        </w:tc>
      </w:tr>
      <w:tr w:rsidR="0096776F" w:rsidRPr="0096776F" w:rsidTr="00B406A3">
        <w:trPr>
          <w:trHeight w:val="853"/>
        </w:trPr>
        <w:tc>
          <w:tcPr>
            <w:tcW w:w="1966" w:type="pct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</w:t>
            </w: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 наукового керівника наукової роботи)</w:t>
            </w:r>
          </w:p>
        </w:tc>
        <w:tc>
          <w:tcPr>
            <w:tcW w:w="1182" w:type="pct"/>
            <w:hideMark/>
          </w:tcPr>
          <w:p w:rsidR="0096776F" w:rsidRPr="0096776F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6776F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852" w:type="pct"/>
            <w:hideMark/>
          </w:tcPr>
          <w:p w:rsidR="0096776F" w:rsidRPr="00BE20EC" w:rsidRDefault="0096776F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t>___________________________</w:t>
            </w:r>
            <w:r w:rsidRPr="00BE20EC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</w:tbl>
    <w:p w:rsidR="0096776F" w:rsidRPr="00BE20EC" w:rsidRDefault="0096776F" w:rsidP="0096776F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BE20EC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BE20EC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BE20EC">
        <w:rPr>
          <w:rFonts w:ascii="Times New Roman" w:hAnsi="Times New Roman"/>
          <w:noProof/>
          <w:sz w:val="20"/>
          <w:lang w:val="ru-RU"/>
        </w:rPr>
        <w:t>* Якщо виконання наукової роботи заплановано на один рік або в межах одного року, календарний план та кошторис складаються тільки на один рік або на визначений строк виконання роботи.</w:t>
      </w:r>
    </w:p>
    <w:p w:rsidR="004F56EF" w:rsidRDefault="004F56EF">
      <w:pPr>
        <w:rPr>
          <w:rFonts w:ascii="Times New Roman" w:hAnsi="Times New Roman"/>
          <w:noProof/>
          <w:sz w:val="20"/>
          <w:lang w:val="ru-RU"/>
        </w:rPr>
      </w:pPr>
    </w:p>
    <w:p w:rsidR="006F7433" w:rsidRDefault="006F7433">
      <w:pPr>
        <w:rPr>
          <w:rFonts w:ascii="Times New Roman" w:hAnsi="Times New Roman"/>
          <w:noProof/>
          <w:sz w:val="20"/>
          <w:lang w:val="ru-RU"/>
        </w:rPr>
      </w:pPr>
    </w:p>
    <w:p w:rsidR="000D4F2E" w:rsidRDefault="000D4F2E">
      <w:pPr>
        <w:rPr>
          <w:rFonts w:ascii="Times New Roman" w:hAnsi="Times New Roman"/>
          <w:noProof/>
          <w:sz w:val="20"/>
          <w:lang w:val="ru-RU"/>
        </w:rPr>
      </w:pPr>
    </w:p>
    <w:p w:rsidR="000D4F2E" w:rsidRDefault="000D4F2E">
      <w:pPr>
        <w:rPr>
          <w:rFonts w:ascii="Times New Roman" w:hAnsi="Times New Roman"/>
          <w:noProof/>
          <w:sz w:val="20"/>
          <w:lang w:val="ru-RU"/>
        </w:rPr>
      </w:pPr>
    </w:p>
    <w:p w:rsidR="000D4F2E" w:rsidRDefault="000D4F2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5805EE" w:rsidRDefault="005805EE">
      <w:pPr>
        <w:rPr>
          <w:rFonts w:ascii="Times New Roman" w:hAnsi="Times New Roman"/>
          <w:noProof/>
          <w:sz w:val="20"/>
          <w:lang w:val="ru-RU"/>
        </w:rPr>
      </w:pPr>
    </w:p>
    <w:p w:rsidR="006F7433" w:rsidRDefault="006F7433">
      <w:pPr>
        <w:rPr>
          <w:rFonts w:ascii="Times New Roman" w:hAnsi="Times New Roman"/>
          <w:noProof/>
          <w:sz w:val="20"/>
          <w:lang w:val="ru-RU"/>
        </w:rPr>
      </w:pPr>
    </w:p>
    <w:p w:rsidR="006F7433" w:rsidRPr="000D4F2E" w:rsidRDefault="000D4F2E" w:rsidP="000D4F2E">
      <w:pPr>
        <w:rPr>
          <w:rFonts w:ascii="Times New Roman" w:hAnsi="Times New Roman"/>
          <w:noProof/>
          <w:sz w:val="22"/>
          <w:szCs w:val="24"/>
          <w:lang w:val="ru-RU"/>
        </w:rPr>
      </w:pPr>
      <w:r w:rsidRPr="000D4F2E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0D4F2E">
        <w:rPr>
          <w:rStyle w:val="st131"/>
          <w:rFonts w:ascii="Times New Roman" w:hAnsi="Times New Roman"/>
          <w:color w:val="auto"/>
          <w:sz w:val="24"/>
        </w:rPr>
        <w:t>№ 419 від 28.04.2021</w:t>
      </w:r>
      <w:r w:rsidRPr="000D4F2E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0D4F2E">
        <w:rPr>
          <w:rStyle w:val="st131"/>
          <w:rFonts w:ascii="Times New Roman" w:hAnsi="Times New Roman"/>
          <w:color w:val="auto"/>
          <w:sz w:val="24"/>
        </w:rPr>
        <w:t>№ 183 від 09.02.2024</w:t>
      </w:r>
      <w:r w:rsidRPr="000D4F2E">
        <w:rPr>
          <w:rStyle w:val="st46"/>
          <w:rFonts w:ascii="Times New Roman" w:hAnsi="Times New Roman"/>
          <w:color w:val="auto"/>
          <w:sz w:val="24"/>
        </w:rPr>
        <w:t>}</w:t>
      </w:r>
    </w:p>
    <w:sectPr w:rsidR="006F7433" w:rsidRPr="000D4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6F"/>
    <w:rsid w:val="000D4F2E"/>
    <w:rsid w:val="00290E16"/>
    <w:rsid w:val="0045096E"/>
    <w:rsid w:val="004F56EF"/>
    <w:rsid w:val="005805EE"/>
    <w:rsid w:val="005B7376"/>
    <w:rsid w:val="00643A8A"/>
    <w:rsid w:val="006F7433"/>
    <w:rsid w:val="0096776F"/>
    <w:rsid w:val="00B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BFC8"/>
  <w15:chartTrackingRefBased/>
  <w15:docId w15:val="{230634EF-8B4F-4EC5-A848-7E6F0CF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6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6776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96776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6776F"/>
    <w:pPr>
      <w:keepNext/>
      <w:keepLines/>
      <w:spacing w:after="240"/>
      <w:ind w:left="3969"/>
      <w:jc w:val="center"/>
    </w:pPr>
  </w:style>
  <w:style w:type="character" w:customStyle="1" w:styleId="a5">
    <w:name w:val="Назва документа Знак"/>
    <w:link w:val="a4"/>
    <w:locked/>
    <w:rsid w:val="0096776F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st131">
    <w:name w:val="st131"/>
    <w:uiPriority w:val="99"/>
    <w:rsid w:val="006F7433"/>
    <w:rPr>
      <w:i/>
      <w:iCs/>
      <w:color w:val="0000FF"/>
    </w:rPr>
  </w:style>
  <w:style w:type="character" w:customStyle="1" w:styleId="st46">
    <w:name w:val="st46"/>
    <w:uiPriority w:val="99"/>
    <w:rsid w:val="006F7433"/>
    <w:rPr>
      <w:i/>
      <w:iCs/>
      <w:color w:val="000000"/>
    </w:rPr>
  </w:style>
  <w:style w:type="character" w:customStyle="1" w:styleId="st42">
    <w:name w:val="st42"/>
    <w:uiPriority w:val="99"/>
    <w:rsid w:val="000D4F2E"/>
    <w:rPr>
      <w:color w:val="000000"/>
    </w:rPr>
  </w:style>
  <w:style w:type="paragraph" w:customStyle="1" w:styleId="st0">
    <w:name w:val="st0"/>
    <w:rsid w:val="005805EE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5805EE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6953</Words>
  <Characters>3964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2024-02-27T08:58:00Z</dcterms:created>
  <dcterms:modified xsi:type="dcterms:W3CDTF">2024-02-27T09:14:00Z</dcterms:modified>
</cp:coreProperties>
</file>